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HCA Board Meeting Agenda - January 22nd, 2025 at 7pm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 and Roll call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minutes from previous meeting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Grant Update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Treasurer Update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Social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Event Review: Santa &amp; Sleigh Social - Chalsey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Review: Board member roles and responsibilities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Board member intentions for the next year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line="48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All executive positions are available every AGM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Ideas: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480" w:lineRule="auto"/>
        <w:ind w:left="1440" w:hanging="360"/>
      </w:pPr>
      <w:r w:rsidDel="00000000" w:rsidR="00000000" w:rsidRPr="00000000">
        <w:rPr>
          <w:rtl w:val="0"/>
        </w:rPr>
        <w:t xml:space="preserve">Have event attendance by donation (Heritage)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Charge $20/table for business fair to encourage attendance by those booked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480" w:lineRule="auto"/>
        <w:ind w:left="1440" w:hanging="360"/>
      </w:pPr>
      <w:r w:rsidDel="00000000" w:rsidR="00000000" w:rsidRPr="00000000">
        <w:rPr>
          <w:rtl w:val="0"/>
        </w:rPr>
        <w:t xml:space="preserve">Community Gear: Calgary communities do this, Make and sell Heartland shirts as fundraiser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Offer 3 concession tix/member and 1 tix/non-member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Calendar is confirmed - quick review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board meeting: February 26th, 2025 following the AGM at 7 pm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